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B8C" w:rsidRPr="00E247F9" w:rsidRDefault="00186B8C" w:rsidP="00186B8C">
      <w:pPr>
        <w:jc w:val="right"/>
        <w:rPr>
          <w:b/>
        </w:rPr>
      </w:pPr>
      <w:r w:rsidRPr="00E247F9">
        <w:rPr>
          <w:b/>
        </w:rPr>
        <w:t xml:space="preserve">Приложение № </w:t>
      </w:r>
      <w:r w:rsidR="00022371">
        <w:rPr>
          <w:b/>
        </w:rPr>
        <w:t>6</w:t>
      </w:r>
    </w:p>
    <w:p w:rsidR="00186B8C" w:rsidRPr="007B55A0" w:rsidRDefault="00186B8C" w:rsidP="00186B8C">
      <w:pPr>
        <w:jc w:val="right"/>
        <w:rPr>
          <w:u w:val="single"/>
        </w:rPr>
      </w:pPr>
      <w:r w:rsidRPr="00E247F9">
        <w:t>к</w:t>
      </w:r>
      <w:r>
        <w:t xml:space="preserve"> Договору _________ от «</w:t>
      </w:r>
      <w:r w:rsidRPr="00E247F9">
        <w:rPr>
          <w:u w:val="single"/>
        </w:rPr>
        <w:t xml:space="preserve">      </w:t>
      </w:r>
      <w:r w:rsidRPr="00E247F9">
        <w:t>»</w:t>
      </w:r>
      <w:r>
        <w:rPr>
          <w:u w:val="single"/>
        </w:rPr>
        <w:t xml:space="preserve">                      </w:t>
      </w:r>
      <w:r w:rsidR="00022371">
        <w:t>2016</w:t>
      </w:r>
      <w:r>
        <w:t xml:space="preserve"> 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 xml:space="preserve">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w:t>
      </w:r>
      <w:r w:rsidR="000D73EC" w:rsidRPr="00DA3B17">
        <w:lastRenderedPageBreak/>
        <w:t>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согласно договора.</w:t>
      </w:r>
    </w:p>
    <w:p w:rsidR="004B5B00" w:rsidRPr="00DA3B17" w:rsidRDefault="004B5B00" w:rsidP="004A0FBA">
      <w:pPr>
        <w:pStyle w:val="a4"/>
        <w:numPr>
          <w:ilvl w:val="1"/>
          <w:numId w:val="1"/>
        </w:numPr>
        <w:spacing w:before="120"/>
        <w:ind w:left="709" w:hanging="709"/>
        <w:contextualSpacing w:val="0"/>
        <w:jc w:val="both"/>
      </w:pPr>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lastRenderedPageBreak/>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lastRenderedPageBreak/>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lastRenderedPageBreak/>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w:t>
      </w:r>
      <w:r w:rsidRPr="00DA3B17">
        <w:lastRenderedPageBreak/>
        <w:t>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нормативы образования отходов и лимитов на их размещение, утвержденные территориальным Управлением Росприроднадзора;</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 xml:space="preserve">Полностью исключить факты несанкционированного обращения с источниками ионизирующего излучения, в том числе вышедшими из строя. Подрядчик обязан </w:t>
      </w:r>
      <w:r w:rsidRPr="00DA3B17">
        <w:lastRenderedPageBreak/>
        <w:t>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количество отработанных человеко-часов, человеко-дней и мото-часов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химреагенты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lastRenderedPageBreak/>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lastRenderedPageBreak/>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w:t>
      </w:r>
      <w:r w:rsidRPr="00DA3B17">
        <w:lastRenderedPageBreak/>
        <w:t>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w:t>
            </w:r>
            <w:r w:rsidR="008B0751">
              <w:rPr>
                <w:bCs/>
              </w:rPr>
              <w:t>/                     /</w:t>
            </w:r>
            <w:bookmarkStart w:id="17" w:name="_GoBack"/>
            <w:bookmarkEnd w:id="17"/>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EC"/>
    <w:rsid w:val="000003C7"/>
    <w:rsid w:val="000031CC"/>
    <w:rsid w:val="00007551"/>
    <w:rsid w:val="000107A9"/>
    <w:rsid w:val="000117E6"/>
    <w:rsid w:val="0001228A"/>
    <w:rsid w:val="00022371"/>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86B8C"/>
    <w:rsid w:val="001A42F7"/>
    <w:rsid w:val="001B003B"/>
    <w:rsid w:val="001B0222"/>
    <w:rsid w:val="001B4237"/>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0751"/>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1840FA-FC8C-4196-8BC5-CA63DC3C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5276</Words>
  <Characters>30077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Кутов Дмитрий Евгеньевич</cp:lastModifiedBy>
  <cp:revision>5</cp:revision>
  <cp:lastPrinted>2015-10-08T06:14:00Z</cp:lastPrinted>
  <dcterms:created xsi:type="dcterms:W3CDTF">2015-10-20T06:47:00Z</dcterms:created>
  <dcterms:modified xsi:type="dcterms:W3CDTF">2016-03-18T10:44:00Z</dcterms:modified>
</cp:coreProperties>
</file>